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798</w:t>
      </w:r>
      <w:r>
        <w:rPr>
          <w:rFonts w:ascii="Times New Roman" w:eastAsia="Times New Roman" w:hAnsi="Times New Roman" w:cs="Times New Roman"/>
        </w:rPr>
        <w:t>-2613/2025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Тулебаеву Рафаэлю </w:t>
      </w:r>
      <w:r>
        <w:rPr>
          <w:rFonts w:ascii="Times New Roman" w:eastAsia="Times New Roman" w:hAnsi="Times New Roman" w:cs="Times New Roman"/>
          <w:sz w:val="28"/>
          <w:szCs w:val="28"/>
        </w:rPr>
        <w:t>Юмадиловичу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16083519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Тулебаеву Рафаэлю </w:t>
      </w:r>
      <w:r>
        <w:rPr>
          <w:rFonts w:ascii="Times New Roman" w:eastAsia="Times New Roman" w:hAnsi="Times New Roman" w:cs="Times New Roman"/>
          <w:sz w:val="28"/>
          <w:szCs w:val="28"/>
        </w:rPr>
        <w:t>Юмадиловичу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16083519 от 16 февраля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Тулебаева Рафаэля </w:t>
      </w:r>
      <w:r>
        <w:rPr>
          <w:rFonts w:ascii="Times New Roman" w:eastAsia="Times New Roman" w:hAnsi="Times New Roman" w:cs="Times New Roman"/>
          <w:sz w:val="28"/>
          <w:szCs w:val="28"/>
        </w:rPr>
        <w:t>Юмадиловича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Тюменской области, 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ИНН 7730233723,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1177746355225,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16083519 от 16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138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три тысячи сто тридцать восемь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(из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 00 копеек – сума задолженности по основному долгу, </w:t>
      </w:r>
      <w:r>
        <w:rPr>
          <w:rFonts w:ascii="Times New Roman" w:eastAsia="Times New Roman" w:hAnsi="Times New Roman" w:cs="Times New Roman"/>
          <w:sz w:val="28"/>
          <w:szCs w:val="28"/>
        </w:rPr>
        <w:t>12 678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– сумма задолженности по процентам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коп. – сумма задолженности по штрафам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798</w:t>
      </w:r>
      <w:r>
        <w:rPr>
          <w:rFonts w:ascii="Times New Roman" w:eastAsia="Times New Roman" w:hAnsi="Times New Roman" w:cs="Times New Roman"/>
        </w:rPr>
        <w:t xml:space="preserve">-2613/2025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ExternalSystemDefinedgrp-24rplc-16">
    <w:name w:val="cat-ExternalSystemDefined grp-24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ExternalSystemDefinedgrp-22rplc-20">
    <w:name w:val="cat-ExternalSystemDefined grp-2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